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94" w:rsidRDefault="00565A94" w:rsidP="00565A94">
      <w:pPr>
        <w:rPr>
          <w:sz w:val="24"/>
          <w:szCs w:val="24"/>
        </w:rPr>
      </w:pPr>
    </w:p>
    <w:p w:rsidR="00565A94" w:rsidRDefault="006B01A3" w:rsidP="00565A94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RECIFE – </w:t>
      </w:r>
      <w:r w:rsidR="00484EFC">
        <w:rPr>
          <w:b/>
          <w:sz w:val="28"/>
          <w:szCs w:val="28"/>
        </w:rPr>
        <w:t>12 A 19.02</w:t>
      </w:r>
    </w:p>
    <w:bookmarkEnd w:id="0"/>
    <w:p w:rsidR="00565A94" w:rsidRDefault="00565A94" w:rsidP="00565A94">
      <w:pPr>
        <w:rPr>
          <w:sz w:val="24"/>
          <w:szCs w:val="24"/>
        </w:rPr>
      </w:pPr>
    </w:p>
    <w:p w:rsidR="00565A94" w:rsidRPr="00786B7E" w:rsidRDefault="00565A94" w:rsidP="00565A94">
      <w:pPr>
        <w:rPr>
          <w:b/>
          <w:sz w:val="24"/>
          <w:szCs w:val="24"/>
        </w:rPr>
      </w:pPr>
      <w:r w:rsidRPr="00786B7E">
        <w:rPr>
          <w:b/>
          <w:sz w:val="24"/>
          <w:szCs w:val="24"/>
        </w:rPr>
        <w:t>PROGRAMA INCLUI</w:t>
      </w:r>
    </w:p>
    <w:p w:rsidR="00565A94" w:rsidRDefault="00565A94" w:rsidP="00565A94">
      <w:pPr>
        <w:rPr>
          <w:sz w:val="24"/>
          <w:szCs w:val="24"/>
        </w:rPr>
      </w:pPr>
    </w:p>
    <w:p w:rsidR="00565A94" w:rsidRDefault="00565A94" w:rsidP="00565A94">
      <w:pPr>
        <w:rPr>
          <w:sz w:val="24"/>
          <w:szCs w:val="24"/>
        </w:rPr>
      </w:pPr>
      <w:r>
        <w:rPr>
          <w:sz w:val="24"/>
          <w:szCs w:val="24"/>
        </w:rPr>
        <w:t>- Passagem aérea</w:t>
      </w:r>
    </w:p>
    <w:p w:rsidR="006B01A3" w:rsidRDefault="00484EFC" w:rsidP="00565A94">
      <w:pPr>
        <w:rPr>
          <w:sz w:val="24"/>
          <w:szCs w:val="24"/>
        </w:rPr>
      </w:pPr>
      <w:r>
        <w:rPr>
          <w:rFonts w:ascii="Calibri" w:hAnsi="Calibri" w:cs="Calibri"/>
          <w:noProof/>
          <w:lang w:eastAsia="pt-BR"/>
        </w:rPr>
        <w:drawing>
          <wp:inline distT="0" distB="0" distL="0" distR="0">
            <wp:extent cx="6645910" cy="1005996"/>
            <wp:effectExtent l="0" t="0" r="2540" b="3810"/>
            <wp:docPr id="1" name="Imagem 1" descr="cid:17b54f28f2b4cff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2739987397648118619gmail-m_1946889316376562444Imagem 2" descr="cid:17b54f28f2b4cff31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0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A94" w:rsidRDefault="00565A94" w:rsidP="00565A9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Transfer</w:t>
      </w:r>
      <w:proofErr w:type="spellEnd"/>
      <w:r>
        <w:rPr>
          <w:sz w:val="24"/>
          <w:szCs w:val="24"/>
        </w:rPr>
        <w:t xml:space="preserve"> IN/OUT – aeroporto/hotel/aeroporto;</w:t>
      </w:r>
    </w:p>
    <w:p w:rsidR="00565A94" w:rsidRDefault="00565A94" w:rsidP="00565A9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156590">
        <w:rPr>
          <w:sz w:val="24"/>
          <w:szCs w:val="24"/>
        </w:rPr>
        <w:t>7</w:t>
      </w:r>
      <w:r>
        <w:rPr>
          <w:sz w:val="24"/>
          <w:szCs w:val="24"/>
        </w:rPr>
        <w:t xml:space="preserve"> noites</w:t>
      </w:r>
      <w:proofErr w:type="gramEnd"/>
      <w:r>
        <w:rPr>
          <w:sz w:val="24"/>
          <w:szCs w:val="24"/>
        </w:rPr>
        <w:t xml:space="preserve"> de hospedagem com café da manhã;</w:t>
      </w:r>
    </w:p>
    <w:p w:rsidR="00565A94" w:rsidRDefault="00565A94" w:rsidP="00565A94">
      <w:pPr>
        <w:rPr>
          <w:sz w:val="24"/>
          <w:szCs w:val="24"/>
        </w:rPr>
      </w:pPr>
      <w:r>
        <w:rPr>
          <w:sz w:val="24"/>
          <w:szCs w:val="24"/>
        </w:rPr>
        <w:t>- Bagagem de 23k por pessoa;</w:t>
      </w:r>
    </w:p>
    <w:p w:rsidR="00565A94" w:rsidRDefault="00565A94" w:rsidP="00565A94">
      <w:pPr>
        <w:rPr>
          <w:sz w:val="24"/>
          <w:szCs w:val="24"/>
        </w:rPr>
      </w:pPr>
    </w:p>
    <w:p w:rsidR="00565A94" w:rsidRDefault="00565A94" w:rsidP="00565A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Opções de hospedagem </w:t>
      </w:r>
    </w:p>
    <w:p w:rsidR="00786B7E" w:rsidRDefault="00786B7E" w:rsidP="00565A94">
      <w:pPr>
        <w:rPr>
          <w:b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0"/>
        <w:gridCol w:w="9266"/>
      </w:tblGrid>
      <w:tr w:rsidR="006B01A3" w:rsidTr="006B01A3">
        <w:trPr>
          <w:tblCellSpacing w:w="0" w:type="dxa"/>
        </w:trPr>
        <w:tc>
          <w:tcPr>
            <w:tcW w:w="0" w:type="auto"/>
            <w:hideMark/>
          </w:tcPr>
          <w:p w:rsidR="006B01A3" w:rsidRDefault="006B01A3">
            <w:pPr>
              <w:spacing w:after="300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222222"/>
                <w:sz w:val="20"/>
                <w:szCs w:val="20"/>
                <w:lang w:eastAsia="pt-BR"/>
              </w:rPr>
              <w:drawing>
                <wp:inline distT="0" distB="0" distL="0" distR="0">
                  <wp:extent cx="714375" cy="714375"/>
                  <wp:effectExtent l="0" t="0" r="9525" b="9525"/>
                  <wp:docPr id="3" name="Imagem 3" descr="https://i.t4w.mobi/h/BR/1010394/67966/67966_1561Property121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t4w.mobi/h/BR/1010394/67966/67966_1561Property121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B01A3" w:rsidRDefault="006B01A3">
            <w:pPr>
              <w:spacing w:after="300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222222"/>
                <w:sz w:val="23"/>
                <w:szCs w:val="23"/>
              </w:rPr>
              <w:t>Recife Praia Hotel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t> </w:t>
            </w:r>
            <w:hyperlink r:id="rId9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Detalhes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>Avenida Boa Viagem nº 09 Pina - Recife (Recife, Pernambuco, Brazil - 3T2970 - Brazil) </w:t>
            </w:r>
            <w:hyperlink r:id="rId10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[Mapa]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O Recife Praia Hotel está situado na orla da Av. Boa Viagem, na Praia do Pina e todos os quartos possuem ampla vista para o mar. Os quartos são espaçosos e equipados com TV, Ar, Cofre e Frigobar, a WiFi é gratuita, o café da manhã é bem variado e todo o cardápio está disponível 24 horas por dia através do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servilo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de quarto</w:t>
            </w:r>
            <w:proofErr w:type="gramStart"/>
            <w:r>
              <w:rPr>
                <w:rFonts w:ascii="Verdana" w:hAnsi="Verdana"/>
                <w:color w:val="222222"/>
                <w:sz w:val="20"/>
                <w:szCs w:val="20"/>
              </w:rPr>
              <w:t>. .</w:t>
            </w:r>
            <w:proofErr w:type="gram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A localização é excelente, sendo, dos hotéis a beira-mar, o mais próximo dos principais centros de negócios, serviços, pontos de turismo e gastronomia da cidade. Bem próximo ao Recife Praia Hotel você encontrará bancos, academia, o Shopping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RioMar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(maior do N/NE), farmácia,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delicatessen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, mercado, casas de câmbio e uma grande quantidade de bares e restaurantes. A localização é bastante elogiada pelos hóspedes que vem a lazer ou a trabalho. O hotel tem piscina, restaurante e dois bares e serviço de quarto 24 horas. O hotel também conta com os serviços lavanderia e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valet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parking (serviços sob consulta), além de moderna estrutura de eventos com salões modulares e serviço completo de alimentos e bebidas. Principais Distâncias: 2 km do Shopping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RioMar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(maior do Norte e Nordeste), 3 km da Av. Agamenon Magalhães (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Pólos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Médico, Comercial, Financeiro e Jurídico), 5 km do Recife Antigo (Porto Digital, Prefeitura do Recife e Porto do Recife) e do Consulado Americano (900 metros do CASV - Centro de Atendimento do Solicitante de Visto Americano), 7 km do Aeroporto Internacional, 10 km do Centro de Convenções, 13 km de Olinda. Estacionamento Interno </w:t>
            </w:r>
            <w:proofErr w:type="gramStart"/>
            <w:r>
              <w:rPr>
                <w:rFonts w:ascii="Verdana" w:hAnsi="Verdana"/>
                <w:color w:val="222222"/>
                <w:sz w:val="20"/>
                <w:szCs w:val="20"/>
              </w:rPr>
              <w:t>Pra</w:t>
            </w:r>
            <w:proofErr w:type="gram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seu maior conforto e segurança, o Recife Praia Hotel oferece estacionamento rotativo, limitado ao número de vagas existentes. Serviço com manobrista e tarifado (R$20).</w:t>
            </w:r>
          </w:p>
        </w:tc>
      </w:tr>
    </w:tbl>
    <w:p w:rsidR="00156590" w:rsidRDefault="00156590" w:rsidP="00156590">
      <w:pPr>
        <w:rPr>
          <w:rFonts w:ascii="Segoe UI" w:hAnsi="Segoe UI" w:cs="Segoe UI"/>
          <w:b/>
          <w:color w:val="333333"/>
          <w:shd w:val="clear" w:color="auto" w:fill="FFFFFF"/>
        </w:rPr>
      </w:pPr>
      <w:r>
        <w:rPr>
          <w:rFonts w:ascii="Segoe UI" w:hAnsi="Segoe UI" w:cs="Segoe UI"/>
          <w:b/>
          <w:color w:val="333333"/>
          <w:shd w:val="clear" w:color="auto" w:fill="FFFFFF"/>
        </w:rPr>
        <w:t xml:space="preserve">VALOR POR PESSOA EM SINGLE = R$ </w:t>
      </w:r>
      <w:r w:rsidR="006B01A3">
        <w:rPr>
          <w:rFonts w:ascii="Segoe UI" w:hAnsi="Segoe UI" w:cs="Segoe UI"/>
          <w:b/>
          <w:color w:val="333333"/>
          <w:shd w:val="clear" w:color="auto" w:fill="FFFFFF"/>
        </w:rPr>
        <w:t>3.</w:t>
      </w:r>
      <w:r w:rsidR="00484EFC">
        <w:rPr>
          <w:rFonts w:ascii="Segoe UI" w:hAnsi="Segoe UI" w:cs="Segoe UI"/>
          <w:b/>
          <w:color w:val="333333"/>
          <w:shd w:val="clear" w:color="auto" w:fill="FFFFFF"/>
        </w:rPr>
        <w:t>963,</w:t>
      </w:r>
      <w:r>
        <w:rPr>
          <w:rFonts w:ascii="Segoe UI" w:hAnsi="Segoe UI" w:cs="Segoe UI"/>
          <w:b/>
          <w:color w:val="333333"/>
          <w:shd w:val="clear" w:color="auto" w:fill="FFFFFF"/>
        </w:rPr>
        <w:t>00+ R$ 69,00 taxas</w:t>
      </w:r>
    </w:p>
    <w:p w:rsidR="00156590" w:rsidRDefault="00156590" w:rsidP="00156590">
      <w:pPr>
        <w:rPr>
          <w:rFonts w:ascii="Segoe UI" w:hAnsi="Segoe UI" w:cs="Segoe UI"/>
          <w:b/>
          <w:color w:val="333333"/>
          <w:shd w:val="clear" w:color="auto" w:fill="FFFFFF"/>
        </w:rPr>
      </w:pPr>
      <w:r>
        <w:rPr>
          <w:rFonts w:ascii="Segoe UI" w:hAnsi="Segoe UI" w:cs="Segoe UI"/>
          <w:b/>
          <w:color w:val="333333"/>
          <w:shd w:val="clear" w:color="auto" w:fill="FFFFFF"/>
        </w:rPr>
        <w:t xml:space="preserve">VALOR POR PESSOA EM DUPLO= R$ </w:t>
      </w:r>
      <w:r w:rsidR="00484EFC">
        <w:rPr>
          <w:rFonts w:ascii="Segoe UI" w:hAnsi="Segoe UI" w:cs="Segoe UI"/>
          <w:b/>
          <w:color w:val="333333"/>
          <w:shd w:val="clear" w:color="auto" w:fill="FFFFFF"/>
        </w:rPr>
        <w:t>2.993</w:t>
      </w:r>
      <w:r w:rsidR="006B01A3">
        <w:rPr>
          <w:rFonts w:ascii="Segoe UI" w:hAnsi="Segoe UI" w:cs="Segoe UI"/>
          <w:b/>
          <w:color w:val="333333"/>
          <w:shd w:val="clear" w:color="auto" w:fill="FFFFFF"/>
        </w:rPr>
        <w:t>,</w:t>
      </w:r>
      <w:r>
        <w:rPr>
          <w:rFonts w:ascii="Segoe UI" w:hAnsi="Segoe UI" w:cs="Segoe UI"/>
          <w:b/>
          <w:color w:val="333333"/>
          <w:shd w:val="clear" w:color="auto" w:fill="FFFFFF"/>
        </w:rPr>
        <w:t>00 + R$ 69,00 taxas</w:t>
      </w:r>
    </w:p>
    <w:p w:rsidR="00156590" w:rsidRDefault="00156590" w:rsidP="00156590">
      <w:pPr>
        <w:rPr>
          <w:rFonts w:ascii="Segoe UI" w:hAnsi="Segoe UI" w:cs="Segoe UI"/>
          <w:b/>
          <w:color w:val="333333"/>
          <w:shd w:val="clear" w:color="auto" w:fill="FFFFFF"/>
        </w:rPr>
      </w:pPr>
      <w:r>
        <w:rPr>
          <w:rFonts w:ascii="Segoe UI" w:hAnsi="Segoe UI" w:cs="Segoe UI"/>
          <w:b/>
          <w:color w:val="333333"/>
          <w:shd w:val="clear" w:color="auto" w:fill="FFFFFF"/>
        </w:rPr>
        <w:t xml:space="preserve">VALOR POR PESSOA EM TRIPLO = R$ </w:t>
      </w:r>
      <w:r w:rsidR="006B01A3">
        <w:rPr>
          <w:rFonts w:ascii="Segoe UI" w:hAnsi="Segoe UI" w:cs="Segoe UI"/>
          <w:b/>
          <w:color w:val="333333"/>
          <w:shd w:val="clear" w:color="auto" w:fill="FFFFFF"/>
        </w:rPr>
        <w:t>2.</w:t>
      </w:r>
      <w:r w:rsidR="00484EFC">
        <w:rPr>
          <w:rFonts w:ascii="Segoe UI" w:hAnsi="Segoe UI" w:cs="Segoe UI"/>
          <w:b/>
          <w:color w:val="333333"/>
          <w:shd w:val="clear" w:color="auto" w:fill="FFFFFF"/>
        </w:rPr>
        <w:t>796</w:t>
      </w:r>
      <w:r>
        <w:rPr>
          <w:rFonts w:ascii="Segoe UI" w:hAnsi="Segoe UI" w:cs="Segoe UI"/>
          <w:b/>
          <w:color w:val="333333"/>
          <w:shd w:val="clear" w:color="auto" w:fill="FFFFFF"/>
        </w:rPr>
        <w:t>,00 + R$ 69,00 taxas</w:t>
      </w:r>
    </w:p>
    <w:p w:rsidR="00156590" w:rsidRDefault="00156590" w:rsidP="00156590">
      <w:pPr>
        <w:rPr>
          <w:rFonts w:ascii="Segoe UI" w:hAnsi="Segoe UI" w:cs="Segoe UI"/>
          <w:b/>
          <w:color w:val="333333"/>
          <w:shd w:val="clear" w:color="auto" w:fill="FFFFFF"/>
        </w:rPr>
      </w:pPr>
      <w:r>
        <w:rPr>
          <w:rFonts w:ascii="Segoe UI" w:hAnsi="Segoe UI" w:cs="Segoe UI"/>
          <w:b/>
          <w:color w:val="333333"/>
          <w:shd w:val="clear" w:color="auto" w:fill="FFFFFF"/>
        </w:rPr>
        <w:t xml:space="preserve">VALOR POR CRIANÇA ATE 11 ANOS = R$ </w:t>
      </w:r>
      <w:r w:rsidR="00484EFC">
        <w:rPr>
          <w:rFonts w:ascii="Segoe UI" w:hAnsi="Segoe UI" w:cs="Segoe UI"/>
          <w:b/>
          <w:color w:val="333333"/>
          <w:shd w:val="clear" w:color="auto" w:fill="FFFFFF"/>
        </w:rPr>
        <w:t>2.406</w:t>
      </w:r>
      <w:r>
        <w:rPr>
          <w:rFonts w:ascii="Segoe UI" w:hAnsi="Segoe UI" w:cs="Segoe UI"/>
          <w:b/>
          <w:color w:val="333333"/>
          <w:shd w:val="clear" w:color="auto" w:fill="FFFFFF"/>
        </w:rPr>
        <w:t>,00 + R$ 69,00 taxas</w:t>
      </w:r>
    </w:p>
    <w:p w:rsidR="00156590" w:rsidRDefault="00156590" w:rsidP="00565A94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156590" w:rsidRDefault="00156590" w:rsidP="00565A94">
      <w:pPr>
        <w:rPr>
          <w:b/>
          <w:sz w:val="24"/>
          <w:szCs w:val="24"/>
        </w:rPr>
      </w:pPr>
    </w:p>
    <w:p w:rsidR="006B01A3" w:rsidRDefault="006B01A3" w:rsidP="00786B7E">
      <w:pPr>
        <w:rPr>
          <w:rFonts w:ascii="Segoe UI" w:hAnsi="Segoe UI" w:cs="Segoe UI"/>
          <w:b/>
          <w:color w:val="333333"/>
          <w:shd w:val="clear" w:color="auto" w:fill="FFFFFF"/>
        </w:rPr>
      </w:pPr>
    </w:p>
    <w:p w:rsidR="006B01A3" w:rsidRDefault="006B01A3" w:rsidP="00786B7E">
      <w:pPr>
        <w:rPr>
          <w:rFonts w:ascii="Segoe UI" w:hAnsi="Segoe UI" w:cs="Segoe UI"/>
          <w:b/>
          <w:color w:val="333333"/>
          <w:shd w:val="clear" w:color="auto" w:fill="FFFFFF"/>
        </w:rPr>
      </w:pPr>
    </w:p>
    <w:p w:rsidR="006B01A3" w:rsidRDefault="006B01A3" w:rsidP="00786B7E">
      <w:pPr>
        <w:rPr>
          <w:rFonts w:ascii="Segoe UI" w:hAnsi="Segoe UI" w:cs="Segoe UI"/>
          <w:b/>
          <w:color w:val="333333"/>
          <w:shd w:val="clear" w:color="auto" w:fill="FFFFFF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0"/>
        <w:gridCol w:w="9266"/>
      </w:tblGrid>
      <w:tr w:rsidR="006B01A3" w:rsidTr="006B01A3">
        <w:trPr>
          <w:tblCellSpacing w:w="0" w:type="dxa"/>
        </w:trPr>
        <w:tc>
          <w:tcPr>
            <w:tcW w:w="0" w:type="auto"/>
            <w:hideMark/>
          </w:tcPr>
          <w:p w:rsidR="006B01A3" w:rsidRDefault="006B01A3">
            <w:pPr>
              <w:spacing w:after="300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222222"/>
                <w:sz w:val="20"/>
                <w:szCs w:val="20"/>
                <w:lang w:eastAsia="pt-BR"/>
              </w:rPr>
              <w:lastRenderedPageBreak/>
              <w:drawing>
                <wp:inline distT="0" distB="0" distL="0" distR="0">
                  <wp:extent cx="714375" cy="714375"/>
                  <wp:effectExtent l="0" t="0" r="9525" b="9525"/>
                  <wp:docPr id="4" name="Imagem 4" descr="https://i.t4w.mobi/h/BR/1010394/397295/397295_5519Property156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t4w.mobi/h/BR/1010394/397295/397295_5519Property156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B01A3" w:rsidRDefault="006B01A3">
            <w:pPr>
              <w:spacing w:after="300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222222"/>
                <w:sz w:val="23"/>
                <w:szCs w:val="23"/>
              </w:rPr>
              <w:t>Hotel Atlante Plaza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t> </w:t>
            </w:r>
            <w:hyperlink r:id="rId12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Detalhes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>Avenida Boa Viagem. 5426 (Recife, Pernambuco, Brazil - 3T2970 - Brazil) </w:t>
            </w:r>
            <w:hyperlink r:id="rId13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[Mapa]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Localizado a beira mar da praia de Boa Viagem, o Hotel Atlante Plaza possui 241 confortáveis apartamentos com serviços especiais como,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voice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mail,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Tv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a cabo, frigobar, cofres individuais, rádios relógios e internet WI-FI gratuita para os hospedes. No 15º andar, os hóspedes encontram o acesso à cobertura, onde podem desfrutar de nossa área de lazer, com piscina, bar, academia, SPA e cabelereiro.</w:t>
            </w:r>
          </w:p>
        </w:tc>
      </w:tr>
    </w:tbl>
    <w:p w:rsidR="00786B7E" w:rsidRDefault="00786B7E" w:rsidP="00786B7E">
      <w:pPr>
        <w:rPr>
          <w:rFonts w:ascii="Segoe UI" w:hAnsi="Segoe UI" w:cs="Segoe UI"/>
          <w:b/>
          <w:color w:val="333333"/>
          <w:shd w:val="clear" w:color="auto" w:fill="FFFFFF"/>
        </w:rPr>
      </w:pPr>
      <w:r>
        <w:rPr>
          <w:rFonts w:ascii="Segoe UI" w:hAnsi="Segoe UI" w:cs="Segoe UI"/>
          <w:b/>
          <w:color w:val="333333"/>
          <w:shd w:val="clear" w:color="auto" w:fill="FFFFFF"/>
        </w:rPr>
        <w:t>VALOR</w:t>
      </w:r>
      <w:r w:rsidR="00BD6D86">
        <w:rPr>
          <w:rFonts w:ascii="Segoe UI" w:hAnsi="Segoe UI" w:cs="Segoe UI"/>
          <w:b/>
          <w:color w:val="333333"/>
          <w:shd w:val="clear" w:color="auto" w:fill="FFFFFF"/>
        </w:rPr>
        <w:t xml:space="preserve"> POR PESSOA EM SINGLE = R$ </w:t>
      </w:r>
      <w:r w:rsidR="006B01A3">
        <w:rPr>
          <w:rFonts w:ascii="Segoe UI" w:hAnsi="Segoe UI" w:cs="Segoe UI"/>
          <w:b/>
          <w:color w:val="333333"/>
          <w:shd w:val="clear" w:color="auto" w:fill="FFFFFF"/>
        </w:rPr>
        <w:t>4</w:t>
      </w:r>
      <w:r w:rsidR="00484EFC">
        <w:rPr>
          <w:rFonts w:ascii="Segoe UI" w:hAnsi="Segoe UI" w:cs="Segoe UI"/>
          <w:b/>
          <w:color w:val="333333"/>
          <w:shd w:val="clear" w:color="auto" w:fill="FFFFFF"/>
        </w:rPr>
        <w:t>.733</w:t>
      </w:r>
      <w:r w:rsidR="00156590">
        <w:rPr>
          <w:rFonts w:ascii="Segoe UI" w:hAnsi="Segoe UI" w:cs="Segoe UI"/>
          <w:b/>
          <w:color w:val="333333"/>
          <w:shd w:val="clear" w:color="auto" w:fill="FFFFFF"/>
        </w:rPr>
        <w:t>,</w:t>
      </w:r>
      <w:r>
        <w:rPr>
          <w:rFonts w:ascii="Segoe UI" w:hAnsi="Segoe UI" w:cs="Segoe UI"/>
          <w:b/>
          <w:color w:val="333333"/>
          <w:shd w:val="clear" w:color="auto" w:fill="FFFFFF"/>
        </w:rPr>
        <w:t>00+ R$ 69,00 taxas</w:t>
      </w:r>
    </w:p>
    <w:p w:rsidR="00786B7E" w:rsidRDefault="00786B7E" w:rsidP="00786B7E">
      <w:pPr>
        <w:rPr>
          <w:rFonts w:ascii="Segoe UI" w:hAnsi="Segoe UI" w:cs="Segoe UI"/>
          <w:b/>
          <w:color w:val="333333"/>
          <w:shd w:val="clear" w:color="auto" w:fill="FFFFFF"/>
        </w:rPr>
      </w:pPr>
      <w:r>
        <w:rPr>
          <w:rFonts w:ascii="Segoe UI" w:hAnsi="Segoe UI" w:cs="Segoe UI"/>
          <w:b/>
          <w:color w:val="333333"/>
          <w:shd w:val="clear" w:color="auto" w:fill="FFFFFF"/>
        </w:rPr>
        <w:t xml:space="preserve">VALOR POR PESSOA EM DUPLO= R$ </w:t>
      </w:r>
      <w:r w:rsidR="006B01A3">
        <w:rPr>
          <w:rFonts w:ascii="Segoe UI" w:hAnsi="Segoe UI" w:cs="Segoe UI"/>
          <w:b/>
          <w:color w:val="333333"/>
          <w:shd w:val="clear" w:color="auto" w:fill="FFFFFF"/>
        </w:rPr>
        <w:t>3.</w:t>
      </w:r>
      <w:r w:rsidR="00484EFC">
        <w:rPr>
          <w:rFonts w:ascii="Segoe UI" w:hAnsi="Segoe UI" w:cs="Segoe UI"/>
          <w:b/>
          <w:color w:val="333333"/>
          <w:shd w:val="clear" w:color="auto" w:fill="FFFFFF"/>
        </w:rPr>
        <w:t>482</w:t>
      </w:r>
      <w:r>
        <w:rPr>
          <w:rFonts w:ascii="Segoe UI" w:hAnsi="Segoe UI" w:cs="Segoe UI"/>
          <w:b/>
          <w:color w:val="333333"/>
          <w:shd w:val="clear" w:color="auto" w:fill="FFFFFF"/>
        </w:rPr>
        <w:t>,00 + R$ 69,00 taxas</w:t>
      </w:r>
    </w:p>
    <w:p w:rsidR="00786B7E" w:rsidRDefault="00786B7E" w:rsidP="00786B7E">
      <w:pPr>
        <w:rPr>
          <w:rFonts w:ascii="Segoe UI" w:hAnsi="Segoe UI" w:cs="Segoe UI"/>
          <w:b/>
          <w:color w:val="333333"/>
          <w:shd w:val="clear" w:color="auto" w:fill="FFFFFF"/>
        </w:rPr>
      </w:pPr>
      <w:r>
        <w:rPr>
          <w:rFonts w:ascii="Segoe UI" w:hAnsi="Segoe UI" w:cs="Segoe UI"/>
          <w:b/>
          <w:color w:val="333333"/>
          <w:shd w:val="clear" w:color="auto" w:fill="FFFFFF"/>
        </w:rPr>
        <w:t xml:space="preserve">VALOR POR PESSOA EM TRIPLO = R$ </w:t>
      </w:r>
      <w:r w:rsidR="006B01A3">
        <w:rPr>
          <w:rFonts w:ascii="Segoe UI" w:hAnsi="Segoe UI" w:cs="Segoe UI"/>
          <w:b/>
          <w:color w:val="333333"/>
          <w:shd w:val="clear" w:color="auto" w:fill="FFFFFF"/>
        </w:rPr>
        <w:t>3.</w:t>
      </w:r>
      <w:r w:rsidR="00484EFC">
        <w:rPr>
          <w:rFonts w:ascii="Segoe UI" w:hAnsi="Segoe UI" w:cs="Segoe UI"/>
          <w:b/>
          <w:color w:val="333333"/>
          <w:shd w:val="clear" w:color="auto" w:fill="FFFFFF"/>
        </w:rPr>
        <w:t>198,</w:t>
      </w:r>
      <w:r>
        <w:rPr>
          <w:rFonts w:ascii="Segoe UI" w:hAnsi="Segoe UI" w:cs="Segoe UI"/>
          <w:b/>
          <w:color w:val="333333"/>
          <w:shd w:val="clear" w:color="auto" w:fill="FFFFFF"/>
        </w:rPr>
        <w:t>00 + R$ 69,00 taxas</w:t>
      </w:r>
    </w:p>
    <w:p w:rsidR="00786B7E" w:rsidRDefault="00786B7E" w:rsidP="00786B7E">
      <w:pPr>
        <w:rPr>
          <w:rFonts w:ascii="Segoe UI" w:hAnsi="Segoe UI" w:cs="Segoe UI"/>
          <w:b/>
          <w:color w:val="333333"/>
          <w:shd w:val="clear" w:color="auto" w:fill="FFFFFF"/>
        </w:rPr>
      </w:pPr>
      <w:r>
        <w:rPr>
          <w:rFonts w:ascii="Segoe UI" w:hAnsi="Segoe UI" w:cs="Segoe UI"/>
          <w:b/>
          <w:color w:val="333333"/>
          <w:shd w:val="clear" w:color="auto" w:fill="FFFFFF"/>
        </w:rPr>
        <w:t xml:space="preserve">VALOR </w:t>
      </w:r>
      <w:r w:rsidR="00156590">
        <w:rPr>
          <w:rFonts w:ascii="Segoe UI" w:hAnsi="Segoe UI" w:cs="Segoe UI"/>
          <w:b/>
          <w:color w:val="333333"/>
          <w:shd w:val="clear" w:color="auto" w:fill="FFFFFF"/>
        </w:rPr>
        <w:t xml:space="preserve">POR CRIANÇA ATE 11 ANOS = R$ </w:t>
      </w:r>
      <w:r w:rsidR="00484EFC">
        <w:rPr>
          <w:rFonts w:ascii="Segoe UI" w:hAnsi="Segoe UI" w:cs="Segoe UI"/>
          <w:b/>
          <w:color w:val="333333"/>
          <w:shd w:val="clear" w:color="auto" w:fill="FFFFFF"/>
        </w:rPr>
        <w:t>2.633</w:t>
      </w:r>
      <w:r>
        <w:rPr>
          <w:rFonts w:ascii="Segoe UI" w:hAnsi="Segoe UI" w:cs="Segoe UI"/>
          <w:b/>
          <w:color w:val="333333"/>
          <w:shd w:val="clear" w:color="auto" w:fill="FFFFFF"/>
        </w:rPr>
        <w:t>,00 + R$ 69,00 taxas</w:t>
      </w:r>
    </w:p>
    <w:p w:rsidR="00786B7E" w:rsidRDefault="00786B7E" w:rsidP="00565A94">
      <w:pPr>
        <w:rPr>
          <w:b/>
          <w:sz w:val="24"/>
          <w:szCs w:val="24"/>
        </w:rPr>
      </w:pPr>
    </w:p>
    <w:p w:rsidR="00786B7E" w:rsidRDefault="00786B7E" w:rsidP="00565A94">
      <w:pPr>
        <w:rPr>
          <w:b/>
          <w:sz w:val="24"/>
          <w:szCs w:val="24"/>
        </w:rPr>
      </w:pPr>
    </w:p>
    <w:p w:rsidR="00565A94" w:rsidRDefault="00565A94" w:rsidP="00565A94">
      <w:pPr>
        <w:rPr>
          <w:rFonts w:eastAsiaTheme="minorEastAsia"/>
          <w:b/>
          <w:bCs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9525" cy="9525"/>
            <wp:effectExtent l="0" t="0" r="0" b="0"/>
            <wp:docPr id="10" name="Imagem 10" descr="http://mail.cangooroo.net/wf/open?upn=sivGdrLd6mgrU5yfNqkeie7H1Yhi8ZXAc6W7dCDKhinWSncm-2BHDPguyAebx0GxHl03X3TKibkBjxgOH4xfXDGb5u-2FAu6u2Ibc0JhfYM4b4vFx-2F1FK29XdxH3AJMajehrBP2ezhTEljuz4jcx1Ym6JEvgdS3BiPtR3ow1E6DyJAbUIM-2BP35j5ac6af7qwqTSBfmO9c9k9IPXg8CSoaDwTHLVc2FA0lLrwUSIeVXBfdrE-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il.cangooroo.net/wf/open?upn=sivGdrLd6mgrU5yfNqkeie7H1Yhi8ZXAc6W7dCDKhinWSncm-2BHDPguyAebx0GxHl03X3TKibkBjxgOH4xfXDGb5u-2FAu6u2Ibc0JhfYM4b4vFx-2F1FK29XdxH3AJMajehrBP2ezhTEljuz4jcx1Ym6JEvgdS3BiPtR3ow1E6DyJAbUIM-2BP35j5ac6af7qwqTSBfmO9c9k9IPXg8CSoaDwTHLVc2FA0lLrwUSIeVXBfdrE-3D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b/>
          <w:bCs/>
          <w:noProof/>
          <w:sz w:val="24"/>
          <w:szCs w:val="24"/>
          <w:highlight w:val="yellow"/>
          <w:lang w:eastAsia="pt-BR"/>
        </w:rPr>
        <w:t>Formas de Pagamento</w:t>
      </w:r>
    </w:p>
    <w:p w:rsidR="00565A94" w:rsidRDefault="00565A94" w:rsidP="00565A94">
      <w:pPr>
        <w:jc w:val="both"/>
        <w:rPr>
          <w:rFonts w:eastAsiaTheme="minorEastAsia"/>
          <w:b/>
          <w:bCs/>
          <w:noProof/>
          <w:sz w:val="24"/>
          <w:szCs w:val="24"/>
          <w:lang w:eastAsia="pt-BR"/>
        </w:rPr>
      </w:pPr>
    </w:p>
    <w:p w:rsidR="00565A94" w:rsidRDefault="00565A94" w:rsidP="00565A94">
      <w:pPr>
        <w:jc w:val="both"/>
        <w:rPr>
          <w:rFonts w:eastAsiaTheme="minorEastAsia"/>
          <w:b/>
          <w:bCs/>
          <w:noProof/>
          <w:sz w:val="24"/>
          <w:szCs w:val="24"/>
          <w:lang w:eastAsia="pt-BR"/>
        </w:rPr>
      </w:pPr>
      <w:r>
        <w:rPr>
          <w:rFonts w:eastAsiaTheme="minorEastAsia"/>
          <w:b/>
          <w:bCs/>
          <w:noProof/>
          <w:sz w:val="24"/>
          <w:szCs w:val="24"/>
          <w:lang w:eastAsia="pt-BR"/>
        </w:rPr>
        <w:t xml:space="preserve">- À vista 5% desconto </w:t>
      </w:r>
    </w:p>
    <w:p w:rsidR="00565A94" w:rsidRDefault="00565A94" w:rsidP="00565A94">
      <w:pPr>
        <w:jc w:val="both"/>
        <w:rPr>
          <w:rFonts w:eastAsiaTheme="minorEastAsia"/>
          <w:b/>
          <w:bCs/>
          <w:noProof/>
          <w:sz w:val="24"/>
          <w:szCs w:val="24"/>
          <w:lang w:eastAsia="pt-BR"/>
        </w:rPr>
      </w:pPr>
      <w:r>
        <w:rPr>
          <w:rFonts w:eastAsiaTheme="minorEastAsia"/>
          <w:b/>
          <w:bCs/>
          <w:noProof/>
          <w:sz w:val="24"/>
          <w:szCs w:val="24"/>
          <w:lang w:eastAsia="pt-BR"/>
        </w:rPr>
        <w:t>- Sem entrada em até 6x (cartão de crédito, cheque ou boleto bancário)</w:t>
      </w:r>
    </w:p>
    <w:p w:rsidR="00565A94" w:rsidRDefault="00565A94" w:rsidP="00565A94">
      <w:pPr>
        <w:jc w:val="both"/>
        <w:rPr>
          <w:rFonts w:eastAsiaTheme="minorEastAsia"/>
          <w:b/>
          <w:bCs/>
          <w:noProof/>
          <w:sz w:val="24"/>
          <w:szCs w:val="24"/>
          <w:lang w:eastAsia="pt-BR"/>
        </w:rPr>
      </w:pPr>
      <w:r>
        <w:rPr>
          <w:rFonts w:eastAsiaTheme="minorEastAsia"/>
          <w:b/>
          <w:bCs/>
          <w:noProof/>
          <w:sz w:val="24"/>
          <w:szCs w:val="24"/>
          <w:lang w:eastAsia="pt-BR"/>
        </w:rPr>
        <w:t>- Cartão de Crédito: entrada de 25% + 9 parcelas sem juros (Visa, Master e ELO)</w:t>
      </w:r>
    </w:p>
    <w:p w:rsidR="00565A94" w:rsidRDefault="00565A94" w:rsidP="00565A94">
      <w:pPr>
        <w:jc w:val="both"/>
        <w:rPr>
          <w:rFonts w:eastAsiaTheme="minorEastAsia"/>
          <w:b/>
          <w:bCs/>
          <w:noProof/>
          <w:sz w:val="24"/>
          <w:szCs w:val="24"/>
          <w:lang w:eastAsia="pt-BR"/>
        </w:rPr>
      </w:pPr>
      <w:r>
        <w:rPr>
          <w:rFonts w:eastAsiaTheme="minorEastAsia"/>
          <w:b/>
          <w:bCs/>
          <w:noProof/>
          <w:sz w:val="24"/>
          <w:szCs w:val="24"/>
          <w:lang w:eastAsia="pt-BR"/>
        </w:rPr>
        <w:t>- Cheque e Boleto: entrada de 25% + 9 parcelas sem juros. Sendo que as 5 primeiras parcelas deverão ser pagas antes da data do embarque.</w:t>
      </w:r>
    </w:p>
    <w:p w:rsidR="00565A94" w:rsidRDefault="00565A94" w:rsidP="00565A94">
      <w:pPr>
        <w:jc w:val="both"/>
        <w:rPr>
          <w:rFonts w:eastAsiaTheme="minorEastAsia"/>
          <w:b/>
          <w:bCs/>
          <w:noProof/>
          <w:lang w:eastAsia="pt-BR"/>
        </w:rPr>
      </w:pPr>
    </w:p>
    <w:p w:rsidR="00565A94" w:rsidRDefault="00565A94" w:rsidP="00565A94">
      <w:pPr>
        <w:jc w:val="center"/>
        <w:rPr>
          <w:rFonts w:eastAsiaTheme="minorEastAsia"/>
          <w:b/>
          <w:bCs/>
          <w:noProof/>
          <w:sz w:val="28"/>
          <w:szCs w:val="28"/>
          <w:lang w:eastAsia="pt-BR"/>
        </w:rPr>
      </w:pPr>
      <w:r>
        <w:rPr>
          <w:rFonts w:eastAsiaTheme="minorEastAsia"/>
          <w:b/>
          <w:bCs/>
          <w:noProof/>
          <w:sz w:val="28"/>
          <w:szCs w:val="28"/>
          <w:lang w:eastAsia="pt-BR"/>
        </w:rPr>
        <w:t>POR SE TRATAR DE UMA COTAÇÃO, NADA ESTA RESERVADO. VALORES E LUGARES SUJEITOS A CONFIRMAÇÃO E DISPONIBILIDADE NO MOMENTO DA SOLICITAÇÃO DA RESERVA</w:t>
      </w:r>
    </w:p>
    <w:p w:rsidR="00D3260D" w:rsidRDefault="00D3260D"/>
    <w:sectPr w:rsidR="00D3260D" w:rsidSect="00565A94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E85" w:rsidRDefault="00BE6E85" w:rsidP="00786B7E">
      <w:r>
        <w:separator/>
      </w:r>
    </w:p>
  </w:endnote>
  <w:endnote w:type="continuationSeparator" w:id="0">
    <w:p w:rsidR="00BE6E85" w:rsidRDefault="00BE6E85" w:rsidP="0078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E85" w:rsidRDefault="00BE6E85" w:rsidP="00786B7E">
      <w:r>
        <w:separator/>
      </w:r>
    </w:p>
  </w:footnote>
  <w:footnote w:type="continuationSeparator" w:id="0">
    <w:p w:rsidR="00BE6E85" w:rsidRDefault="00BE6E85" w:rsidP="00786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B7E" w:rsidRDefault="00786B7E">
    <w:pPr>
      <w:pStyle w:val="Cabealho"/>
    </w:pPr>
    <w:r>
      <w:rPr>
        <w:noProof/>
        <w:lang w:eastAsia="pt-BR"/>
      </w:rPr>
      <w:drawing>
        <wp:inline distT="0" distB="0" distL="0" distR="0" wp14:anchorId="56E1E3AF" wp14:editId="32E896B4">
          <wp:extent cx="876300" cy="876300"/>
          <wp:effectExtent l="0" t="0" r="0" b="0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94"/>
    <w:rsid w:val="00156590"/>
    <w:rsid w:val="00202978"/>
    <w:rsid w:val="00312814"/>
    <w:rsid w:val="0047799A"/>
    <w:rsid w:val="00484EFC"/>
    <w:rsid w:val="00565A94"/>
    <w:rsid w:val="006B01A3"/>
    <w:rsid w:val="006C06CD"/>
    <w:rsid w:val="00786B7E"/>
    <w:rsid w:val="00864D71"/>
    <w:rsid w:val="00BD6D86"/>
    <w:rsid w:val="00BE6E85"/>
    <w:rsid w:val="00CF52EA"/>
    <w:rsid w:val="00D3260D"/>
    <w:rsid w:val="00EF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73F1"/>
  <w15:docId w15:val="{E0C3F5D0-6C3A-4961-A8C6-F13555A4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590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65A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5A9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65A9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A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A9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86B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B7E"/>
  </w:style>
  <w:style w:type="paragraph" w:styleId="Rodap">
    <w:name w:val="footer"/>
    <w:basedOn w:val="Normal"/>
    <w:link w:val="RodapChar"/>
    <w:uiPriority w:val="99"/>
    <w:unhideWhenUsed/>
    <w:rsid w:val="00786B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turgw.t4w.com.br/fornecedor/geopopup.aspx?HotelID=39729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17b54f28f2b4cff311" TargetMode="External"/><Relationship Id="rId12" Type="http://schemas.openxmlformats.org/officeDocument/2006/relationships/hyperlink" Target="https://hotel.cangooroo.com/hotel/98/39729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http://mail.cangooroo.net/wf/open?upn=sivGdrLd6mgrU5yfNqkeie7H1Yhi8ZXAc6W7dCDKhinWSncm-2BHDPguyAebx0GxHl03X3TKibkBjxgOH4xfXDGb5u-2FAu6u2Ibc0JhfYM4b4vFx-2F1FK29XdxH3AJMajehrBP2ezhTEljuz4jcx1Ym6JEvgdS3BiPtR3ow1E6DyJAbUIM-2BP35j5ac6af7qwqTSBfmO9c9k9IPXg8CSoa" TargetMode="External"/><Relationship Id="rId10" Type="http://schemas.openxmlformats.org/officeDocument/2006/relationships/hyperlink" Target="http://turgw.t4w.com.br/fornecedor/geopopup.aspx?HotelID=6796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otel.cangooroo.com/hotel/98/67966" TargetMode="External"/><Relationship Id="rId14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</dc:creator>
  <cp:keywords/>
  <dc:description/>
  <cp:lastModifiedBy>Fabiani</cp:lastModifiedBy>
  <cp:revision>2</cp:revision>
  <dcterms:created xsi:type="dcterms:W3CDTF">2021-08-21T20:37:00Z</dcterms:created>
  <dcterms:modified xsi:type="dcterms:W3CDTF">2021-08-21T20:37:00Z</dcterms:modified>
</cp:coreProperties>
</file>