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0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F1F1F"/>
          <w:sz w:val="48"/>
          <w:szCs w:val="38"/>
          <w:bdr w:val="none" w:sz="0" w:space="0" w:color="auto" w:frame="1"/>
        </w:rPr>
      </w:pPr>
      <w:r w:rsidRPr="00536402">
        <w:rPr>
          <w:rFonts w:asciiTheme="minorHAnsi" w:hAnsiTheme="minorHAnsi" w:cstheme="minorHAnsi"/>
          <w:b/>
          <w:color w:val="1F1F1F"/>
          <w:sz w:val="48"/>
          <w:szCs w:val="38"/>
          <w:bdr w:val="none" w:sz="0" w:space="0" w:color="auto" w:frame="1"/>
        </w:rPr>
        <w:t xml:space="preserve">ESSÊNCIAS DO ORIENTE MÉDIO – </w:t>
      </w:r>
      <w:proofErr w:type="gramStart"/>
      <w:r w:rsidRPr="00536402">
        <w:rPr>
          <w:rFonts w:asciiTheme="minorHAnsi" w:hAnsiTheme="minorHAnsi" w:cstheme="minorHAnsi"/>
          <w:b/>
          <w:color w:val="1F1F1F"/>
          <w:sz w:val="48"/>
          <w:szCs w:val="38"/>
          <w:bdr w:val="none" w:sz="0" w:space="0" w:color="auto" w:frame="1"/>
        </w:rPr>
        <w:t>NOVEMBRO</w:t>
      </w:r>
      <w:proofErr w:type="gramEnd"/>
    </w:p>
    <w:p w:rsidR="0053640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1F1F1F"/>
          <w:sz w:val="38"/>
          <w:szCs w:val="38"/>
          <w:bdr w:val="none" w:sz="0" w:space="0" w:color="auto" w:frame="1"/>
        </w:rPr>
      </w:pPr>
      <w:r w:rsidRPr="00536402">
        <w:rPr>
          <w:rFonts w:asciiTheme="minorHAnsi" w:hAnsiTheme="minorHAnsi" w:cstheme="minorHAnsi"/>
          <w:b/>
          <w:i/>
          <w:color w:val="1F1F1F"/>
          <w:sz w:val="38"/>
          <w:szCs w:val="38"/>
          <w:bdr w:val="none" w:sz="0" w:space="0" w:color="auto" w:frame="1"/>
        </w:rPr>
        <w:t>TURQUIA, EGITO, JORDÂNIA E ISRAEL</w:t>
      </w:r>
    </w:p>
    <w:p w:rsidR="0053640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1F1F"/>
          <w:sz w:val="38"/>
          <w:szCs w:val="38"/>
          <w:bdr w:val="none" w:sz="0" w:space="0" w:color="auto" w:frame="1"/>
        </w:rPr>
      </w:pP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726277"/>
          <w:sz w:val="32"/>
          <w:szCs w:val="38"/>
        </w:rPr>
      </w:pPr>
      <w:r w:rsidRPr="00536402">
        <w:rPr>
          <w:rFonts w:asciiTheme="minorHAnsi" w:hAnsiTheme="minorHAnsi" w:cstheme="minorHAnsi"/>
          <w:b/>
          <w:color w:val="1F1F1F"/>
          <w:sz w:val="32"/>
          <w:szCs w:val="38"/>
          <w:bdr w:val="none" w:sz="0" w:space="0" w:color="auto" w:frame="1"/>
        </w:rPr>
        <w:t>ROTEIRO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18"/>
          <w:szCs w:val="21"/>
        </w:rPr>
      </w:pPr>
      <w:r w:rsidRPr="00536402">
        <w:rPr>
          <w:rFonts w:asciiTheme="minorHAnsi" w:hAnsiTheme="minorHAnsi" w:cstheme="minorHAnsi"/>
          <w:color w:val="414141"/>
          <w:sz w:val="18"/>
          <w:szCs w:val="21"/>
          <w:bdr w:val="none" w:sz="0" w:space="0" w:color="auto" w:frame="1"/>
        </w:rPr>
        <w:t> </w:t>
      </w:r>
    </w:p>
    <w:p w:rsidR="00921318" w:rsidRDefault="00921318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03/11 – PORTO ALEGRE / SÃO PAULO</w:t>
      </w:r>
    </w:p>
    <w:p w:rsidR="00921318" w:rsidRPr="00921318" w:rsidRDefault="00921318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000000"/>
          <w:sz w:val="22"/>
          <w:szCs w:val="21"/>
          <w:bdr w:val="none" w:sz="0" w:space="0" w:color="auto" w:frame="1"/>
        </w:rPr>
      </w:pPr>
      <w:r w:rsidRPr="00921318">
        <w:rPr>
          <w:rFonts w:asciiTheme="minorHAnsi" w:hAnsiTheme="minorHAnsi" w:cstheme="minorHAnsi"/>
          <w:bCs/>
          <w:color w:val="000000"/>
          <w:sz w:val="22"/>
          <w:szCs w:val="21"/>
          <w:bdr w:val="none" w:sz="0" w:space="0" w:color="auto" w:frame="1"/>
        </w:rPr>
        <w:t>Embarque no aeroporto com destino a São Paulo</w:t>
      </w:r>
    </w:p>
    <w:p w:rsidR="00921318" w:rsidRDefault="00921318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</w:pPr>
    </w:p>
    <w:p w:rsidR="0061196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04/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11 </w:t>
      </w:r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</w:t>
      </w:r>
      <w:proofErr w:type="gramEnd"/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- ] GUARULHOS a ISTAMBUL (TK 194)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Chegada em Istambul. Após imigração e retirada de bagagens, encontro com nosso representante/guia. Traslado para o hotel e acomodação.</w:t>
      </w:r>
      <w:r w:rsidR="00611962" w:rsidRPr="00536402">
        <w:rPr>
          <w:rFonts w:asciiTheme="minorHAnsi" w:hAnsiTheme="minorHAnsi" w:cstheme="minorHAnsi"/>
          <w:color w:val="726277"/>
          <w:sz w:val="22"/>
          <w:szCs w:val="21"/>
        </w:rPr>
        <w:br/>
        <w:t> </w:t>
      </w:r>
    </w:p>
    <w:p w:rsidR="0061196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05/11 -</w:t>
      </w:r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ISTAMBUL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Dia livre. Sugerimos realizar a excursão opcional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full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day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guiada com almoço “TOUR PELO BÓSFORO”: Saída para admirar a bela vista do Corno de Ouro em Pierre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Loti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e visitar a Catedral de São Jorge. Visita à Mesquita de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Suleyman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o Magnífico, ao Bazar das Especiarias, e um fascinante passeio de barco pelas águas do Bósforo.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06/11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ISTAMBUL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Dia livre. Sugerimos realizar a excursão opcional guiada com almoço “JÓIAS DE CONSTANTINO- PLA + CISTERNA BASÍLICA”: visita da magnífica residência dos Sultões no Palácio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Topkapı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; Museu do templo Santa Sofia que é uma obra-prima da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engenheria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e</w:t>
      </w:r>
      <w:r w:rsid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arquitetura, o Hipódromo Romano do ano de 203; a Mesquita Azul c/ seus 6 minaretes; o famoso e secular Gran Bazar. Visita da Cisterna Basílica, construída com mais de 300 colunas de mármore. 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t> </w:t>
      </w:r>
    </w:p>
    <w:p w:rsidR="0061196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07/11</w:t>
      </w:r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ISTAMBUL a CAIRO (TK</w:t>
      </w:r>
      <w:proofErr w:type="gramStart"/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694)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Café</w:t>
      </w:r>
      <w:proofErr w:type="gram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da manhã. Dia livre. No horário indicado, traslado ao aeroporto para embarque a Cairo. Traslado, chegada e acomodação. </w:t>
      </w:r>
      <w:r w:rsidR="00611962" w:rsidRPr="00536402">
        <w:rPr>
          <w:rFonts w:asciiTheme="minorHAnsi" w:hAnsiTheme="minorHAnsi" w:cstheme="minorHAnsi"/>
          <w:color w:val="726277"/>
          <w:sz w:val="22"/>
          <w:szCs w:val="21"/>
        </w:rPr>
        <w:br/>
        <w:t> </w:t>
      </w:r>
    </w:p>
    <w:p w:rsidR="0061196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08/11</w:t>
      </w:r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CAIRO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Pela manhã, partida para visitar as pirâmides de Gizé, </w:t>
      </w:r>
      <w:proofErr w:type="gram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um  complexo</w:t>
      </w:r>
      <w:proofErr w:type="gram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funerário formado pelas pirâmides de Quéops, uma das sete maravilhas do mundo: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Khafre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Mikerinos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a Esfinge de </w:t>
      </w:r>
      <w:proofErr w:type="spell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Khafre</w:t>
      </w:r>
      <w:proofErr w:type="spell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e o Templo do Vale. À tarde, a possib</w:t>
      </w:r>
      <w:r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i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lidade de uma excursão opcional de meio dia </w:t>
      </w:r>
      <w:proofErr w:type="gramStart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ao  “</w:t>
      </w:r>
      <w:proofErr w:type="gram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Museu Egípcio”, À noite, a possibilidade de uma excursão noturna opcional: “LUZES E SOM”, um show único com lasers e projeções de luz nas paredes do templo da mumificação, nas areias do deserto, nas paredes das pirâmides e a Esfinge.  Acomodação.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09/11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CAIRO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Café da manhã. Dia livre. Possibilidade de uma excursão opcional de dia inteiro com almoço para “ALEXANDRÍA”, que foi a capital cultural do Egito por dezenas de anos. Acomodação.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10/11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[FB] </w:t>
      </w:r>
      <w:proofErr w:type="spellStart"/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CAIROa</w:t>
      </w:r>
      <w:proofErr w:type="spellEnd"/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ASWAN 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No horário indicado, traslado ao aeroporto para pegar o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vôo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para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Aswan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chegada 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Aswan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assistência e traslado ao cruzeiro. (Possibilidade de fazer uma excursão opcional aos templos de Abu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Simbel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). Almoço e jantar e a bordo. Pernoite a bordo.</w:t>
      </w:r>
    </w:p>
    <w:p w:rsidR="00921318" w:rsidRDefault="00921318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</w:p>
    <w:p w:rsidR="00921318" w:rsidRDefault="00921318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</w:p>
    <w:p w:rsidR="00921318" w:rsidRDefault="00921318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lastRenderedPageBreak/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11/11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[FB] ASWAN A KOM OMBO A EDFU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Visite a grande represa de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Aswan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localizada no lago Nasser, e a pedreira de granito com o obelisco inacabado pesando quase 200 toneladas. Navegação para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Kom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Ombo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. Chegada e visita ao templo dedicado aos deuses Sobek 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Haroeris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. Também veremos um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nilômetro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usado pelos antigos egípcios para medir o nível das águas deste rio. Navegação para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Edfu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. Pernoite a bordo. 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12/11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[FB] EDFU A ESNA A LUXOR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Pensão completa a bordo. Vista do templo dedicado ao deus do falcão, Hórus, construído pelos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ptolomeus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o segundo em tamanho e o mais bem preservado no Egito. Navegação para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Esna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para passar a fechadura e continuar até Luxor. Também visitaremos o Templo da Rainha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Hatchepsut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em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Dair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Al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Bahari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e os Colossos de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Memnon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. Pernoite a bordo.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13/11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[HB] LUXOR / HURGHADA / AQABA (</w:t>
      </w:r>
      <w:proofErr w:type="gramStart"/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CHARTER)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Pensão</w:t>
      </w:r>
      <w:proofErr w:type="gram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completa a bordo. De manhã, atravessaremos o Nilo em direção à costa oeste para visitar a necrópole de Tebas, onde descobriremos o Vale dos Reis, local onde os faraós das dinastias 18 a 20, suas esposas e os príncipes do sangue real, estão enterrados em túmulos talhados nas</w:t>
      </w:r>
      <w:r w:rsid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montanhas. Possibilidade de realizar a excursão opcional para visitar os “TEMPLOS DE LUXOR E KARNAK”. No horário programado, traslado ao aeroporto de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Hurgadapara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 um voo para Aqaba (Voo já incluído). Traslado ao hotel em Aqaba. Jantar e acomodação.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14/11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[HB] AQABA / PETRA / AQABA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Possibilidade de realizar o passeio opcional na chegada ao deserto de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Wadi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Rum, uma das cenas do filme Lawrence da Arábia e um dos cenários mais espetaculares do Oriente Médio. É um deserto de areia vermelha, sobre o qual se erguem montanhas de granito e picos de cores douradas e avermelhadas. Tour (passeio clássico) em veículo 4x4 pelas paisagens impressionantes de aproximadamente 2 horas. Visita à cidade de Petra, em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Nabatean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, uma das maravilhas do mundo, escavada em rocha rosa há mais de 2000 anos. Teremos acesso à entrada do desfiladeiro (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Siq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). De lá, continuaremos a chegar ao impressionante complexo monumental do Tesouro (El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Khazneh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). Vi- sita ao teatro, altar de sacrifício, rua das colunas e tumbas reais. Voltar para o hotel. Jantar e acomodação. 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15/11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AQABA / MONTE NEBO / MADABA / JERUSALEM/BELEM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Partida para o Monte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Nebo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conhecido como o túmulo de Moisés e de cujo topo você pode ver uma magnífica vista panorâmica do vale do Jordão. Parti-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da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para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Madaba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a “Cidade dos Mosaicos”, onde visitará a Igreja de São Jorge, que abriga o mapa da Terra Santa feito no ano 571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dC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Partida para a fronteira de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Sheikh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Hussein e prosseguir com todo processo de alfandega. Traslado ao hotel em Jerusalém. Acomodação.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16/11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BELEM /JERUSALEM / EINKAREM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Visita ao Santuário do Livro no Museu de Israel, onde estão expostos os manuscritos encontrados no Mar Morto;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Yad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Vashem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, um museu memorial para os seis milhões de vítimas do Holocausto; e modelo de Jerusalém desde a época do segundo templo. À tarde, em direção ao 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EinKarem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, visitando a igreja de São João. Continuando em direção a BELEM visitando as igrejas da Natividade e Santa Catarina. Acomodação.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17/11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JERUSALÉM/BELEM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 xml:space="preserve">Café da manhã. Partida para visitar o Monte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Scopus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, o Monte das Oliveiras, o Jardim do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Getsêmani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e a Basílica da Agonia. A visita continuará pela cidade antiga: o Muro das Lamentações e a Via Dolorosa, visitando a Igreja da Flagelação, a Capela da Condenação, o Calvário e o Santo</w:t>
      </w:r>
      <w:r w:rsid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Sepulcro. Esplanada do templo onde estão localizadas as mesquitas de Omar e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Aksa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(a entrada para as mesquitas não está incluída), o Cardo romano e o mercado oriental, continuação em direção ao Monte Sião para visitar o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tú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- mulo do rei Davi, o cenáculo e Abadia da </w:t>
      </w:r>
      <w:proofErr w:type="spellStart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Dormição</w:t>
      </w:r>
      <w:proofErr w:type="spellEnd"/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>. Voltar para o hotel. Acomodação. </w:t>
      </w:r>
    </w:p>
    <w:p w:rsidR="0061196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lastRenderedPageBreak/>
        <w:t>18/11</w:t>
      </w:r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JERUSALÉM/BELEM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Café da manhã. Dia livre para atividades pessoais. Possibilidade de realizar a excursão opcional “MAR MORTO E MASADA”.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 w:rsidRPr="00536402">
        <w:rPr>
          <w:rFonts w:asciiTheme="minorHAnsi" w:hAnsiTheme="minorHAnsi" w:cstheme="minorHAnsi"/>
          <w:color w:val="726277"/>
          <w:sz w:val="22"/>
          <w:szCs w:val="21"/>
        </w:rPr>
        <w:br/>
      </w:r>
      <w:r w:rsid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19/11</w:t>
      </w:r>
      <w:r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[BB] JERUSALÉM/BELEM</w:t>
      </w:r>
      <w:r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Café da manhã. Dia livre para atividades pessoais. Possibilidade de realizar a excursão opcional “NAZARETH - TIBERIADES – GALILEA”.</w:t>
      </w:r>
    </w:p>
    <w:p w:rsid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</w:p>
    <w:p w:rsidR="0061196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2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20/11</w:t>
      </w:r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 xml:space="preserve"> [BO] JERUSALÉM/BELEM/TEL AVIV /ISTAMBUL /GUARULHOS (TK793/TK</w:t>
      </w:r>
      <w:proofErr w:type="gramStart"/>
      <w:r w:rsidR="00611962" w:rsidRPr="00536402">
        <w:rPr>
          <w:rFonts w:asciiTheme="minorHAnsi" w:hAnsiTheme="minorHAnsi" w:cstheme="minorHAnsi"/>
          <w:b/>
          <w:bCs/>
          <w:color w:val="000000"/>
          <w:sz w:val="22"/>
          <w:szCs w:val="21"/>
          <w:bdr w:val="none" w:sz="0" w:space="0" w:color="auto" w:frame="1"/>
        </w:rPr>
        <w:t>193)</w:t>
      </w:r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br/>
        <w:t>Café</w:t>
      </w:r>
      <w:proofErr w:type="gramEnd"/>
      <w:r w:rsidR="00611962" w:rsidRPr="00536402">
        <w:rPr>
          <w:rFonts w:asciiTheme="minorHAnsi" w:hAnsiTheme="minorHAnsi" w:cstheme="minorHAnsi"/>
          <w:color w:val="000000"/>
          <w:sz w:val="22"/>
          <w:szCs w:val="21"/>
          <w:bdr w:val="none" w:sz="0" w:space="0" w:color="auto" w:frame="1"/>
        </w:rPr>
        <w:t xml:space="preserve"> da manhã. No horário programado, traslado ao aeroporto para a partida do voo para Guarulhos. Fim dos nossos serviços.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26277"/>
          <w:sz w:val="21"/>
          <w:szCs w:val="21"/>
        </w:rPr>
      </w:pPr>
      <w:r w:rsidRPr="00536402">
        <w:rPr>
          <w:rStyle w:val="wixguard"/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32"/>
          <w:szCs w:val="38"/>
          <w:bdr w:val="none" w:sz="0" w:space="0" w:color="auto" w:frame="1"/>
        </w:rPr>
      </w:pPr>
      <w:r w:rsidRPr="00536402">
        <w:rPr>
          <w:rFonts w:asciiTheme="minorHAnsi" w:hAnsiTheme="minorHAnsi" w:cstheme="minorHAnsi"/>
          <w:b/>
          <w:sz w:val="32"/>
          <w:szCs w:val="38"/>
          <w:bdr w:val="none" w:sz="0" w:space="0" w:color="auto" w:frame="1"/>
        </w:rPr>
        <w:t>INCLUI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theme="minorHAnsi"/>
          <w:sz w:val="20"/>
          <w:szCs w:val="18"/>
          <w:bdr w:val="none" w:sz="0" w:space="0" w:color="auto" w:frame="1"/>
        </w:rPr>
      </w:pPr>
      <w:r w:rsidRPr="00536402">
        <w:rPr>
          <w:rStyle w:val="wixguard"/>
          <w:rFonts w:asciiTheme="minorHAnsi" w:hAnsiTheme="minorHAnsi" w:cstheme="minorHAnsi"/>
          <w:sz w:val="20"/>
          <w:szCs w:val="18"/>
          <w:bdr w:val="none" w:sz="0" w:space="0" w:color="auto" w:frame="1"/>
        </w:rPr>
        <w:t>​</w:t>
      </w:r>
    </w:p>
    <w:p w:rsidR="0053640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18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Voos Nacionais POA / GRU / POA com bagagem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» Voos Internacionais com a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Turkish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para os trechos - São Paulo / Istambul / Cairo /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Aswan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/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Hurghada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/ Aqaba /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Tel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Aviv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/ Istambul / São Paulo com 2 malas de 23kg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Hotéis 4* e/ou 5*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Guias em português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Alimentação, entradas e visitas de acordo com o itinerário</w:t>
      </w:r>
    </w:p>
    <w:p w:rsidR="0061196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  <w:bdr w:val="none" w:sz="0" w:space="0" w:color="auto" w:frame="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Todos os traslados previstos em veículos com ar-condicionado</w:t>
      </w:r>
    </w:p>
    <w:p w:rsidR="00F14A0F" w:rsidRDefault="00F14A0F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  <w:bdr w:val="none" w:sz="0" w:space="0" w:color="auto" w:frame="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</w:t>
      </w:r>
      <w:r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Acompanhamento da Operadora desde Porto Alegre para o mínimo de 16 pessoas</w:t>
      </w:r>
    </w:p>
    <w:p w:rsidR="00F14A0F" w:rsidRPr="00536402" w:rsidRDefault="00F14A0F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</w:t>
      </w:r>
      <w:r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Seguro Viagem 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O PREÇO NÃO INCLUI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Gastos pessoais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Gorjetas pagas no destino para o guia, motoristas, etc. Turquia - U$S 55,00 / Israel US$ / Egito US</w:t>
      </w:r>
      <w:proofErr w:type="gram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$  /</w:t>
      </w:r>
      <w:proofErr w:type="gram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Jordânia US$ 35,00 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Excursões opcionais ou nenhum serviço não especificado</w:t>
      </w:r>
    </w:p>
    <w:p w:rsidR="0061196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  <w:bdr w:val="none" w:sz="0" w:space="0" w:color="auto" w:frame="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» Visto de entrada no Egito e na Jordânia</w:t>
      </w:r>
    </w:p>
    <w:p w:rsidR="00536402" w:rsidRPr="00536402" w:rsidRDefault="0053640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32"/>
          <w:szCs w:val="38"/>
        </w:rPr>
      </w:pPr>
      <w:r w:rsidRPr="00536402">
        <w:rPr>
          <w:rFonts w:asciiTheme="minorHAnsi" w:hAnsiTheme="minorHAnsi" w:cstheme="minorHAnsi"/>
          <w:b/>
          <w:sz w:val="32"/>
          <w:szCs w:val="38"/>
          <w:bdr w:val="none" w:sz="0" w:space="0" w:color="auto" w:frame="1"/>
        </w:rPr>
        <w:t>HOTÉIS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18"/>
        </w:rPr>
      </w:pPr>
      <w:r w:rsidRPr="00536402">
        <w:rPr>
          <w:rStyle w:val="wixguard"/>
          <w:rFonts w:asciiTheme="minorHAnsi" w:hAnsiTheme="minorHAnsi" w:cstheme="minorHAnsi"/>
          <w:sz w:val="20"/>
          <w:szCs w:val="18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ISTAMBUL (EXC. MAIO A SET) 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 CROWNE PLAZA HAR. 5*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 RICHMOND INT. 4*+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 GRAND CEVAHIR 5*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ISTAMBUL - ANO INTEIRO 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 GRAND MAKEL TOPK. 5*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 TRYP BY WYNDHAM TOPK. 4*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 AKGUN HOTEL TOPK. 5*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CAIRO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 BARCELO PYRAMIDS 4*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CRUZEIRO NO NILO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 M/S RADAMIS 5* 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 SARAH 5*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AQABA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lastRenderedPageBreak/>
        <w:t>- CITY TOWER AQABA 4*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JERUSALÉM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-SHALOM HOTEL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-EIN KAREM HOTEL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» BELEM</w:t>
      </w:r>
      <w:r w:rsidRPr="00536402">
        <w:rPr>
          <w:rFonts w:asciiTheme="minorHAnsi" w:hAnsiTheme="minorHAnsi" w:cstheme="minorHAnsi"/>
          <w:sz w:val="22"/>
          <w:szCs w:val="21"/>
        </w:rPr>
        <w:br/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-PARADISE PREMIUM 4*</w:t>
      </w:r>
    </w:p>
    <w:p w:rsidR="00611962" w:rsidRDefault="00611962" w:rsidP="00611962">
      <w:pPr>
        <w:pStyle w:val="font8"/>
        <w:spacing w:before="0" w:beforeAutospacing="0" w:after="0" w:afterAutospacing="0"/>
        <w:textAlignment w:val="baseline"/>
        <w:rPr>
          <w:rStyle w:val="wixguard"/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</w:pPr>
      <w:r w:rsidRPr="00536402">
        <w:rPr>
          <w:rStyle w:val="wixguard"/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32"/>
          <w:szCs w:val="38"/>
          <w:bdr w:val="none" w:sz="0" w:space="0" w:color="auto" w:frame="1"/>
        </w:rPr>
      </w:pPr>
      <w:r w:rsidRPr="00536402">
        <w:rPr>
          <w:rFonts w:asciiTheme="minorHAnsi" w:hAnsiTheme="minorHAnsi" w:cstheme="minorHAnsi"/>
          <w:b/>
          <w:sz w:val="32"/>
          <w:szCs w:val="38"/>
          <w:bdr w:val="none" w:sz="0" w:space="0" w:color="auto" w:frame="1"/>
        </w:rPr>
        <w:t>VALORES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18"/>
        </w:rPr>
      </w:pPr>
      <w:r w:rsidRPr="00536402">
        <w:rPr>
          <w:rStyle w:val="wixguard"/>
          <w:rFonts w:asciiTheme="minorHAnsi" w:hAnsiTheme="minorHAnsi" w:cstheme="minorHAnsi"/>
          <w:sz w:val="20"/>
          <w:szCs w:val="18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Valores por pessoa em duplo =</w:t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 xml:space="preserve"> US$ </w:t>
      </w:r>
      <w:r w:rsidR="00F14A0F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2.980</w:t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,00 + US$ 9</w:t>
      </w:r>
      <w:r w:rsidR="00F14A0F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30</w:t>
      </w:r>
      <w:bookmarkStart w:id="0" w:name="_GoBack"/>
      <w:bookmarkEnd w:id="0"/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,00 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taxas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Valores por pessoa em single =</w:t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 xml:space="preserve"> US$ </w:t>
      </w:r>
      <w:r w:rsidR="00F14A0F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998,00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40"/>
          <w:szCs w:val="38"/>
        </w:rPr>
      </w:pPr>
      <w:r w:rsidRPr="00536402">
        <w:rPr>
          <w:rFonts w:asciiTheme="minorHAnsi" w:hAnsiTheme="minorHAnsi" w:cstheme="minorHAnsi"/>
          <w:sz w:val="40"/>
          <w:szCs w:val="38"/>
          <w:bdr w:val="none" w:sz="0" w:space="0" w:color="auto" w:frame="1"/>
        </w:rPr>
        <w:t>OPCIONAIS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5"/>
        </w:rPr>
      </w:pPr>
      <w:r w:rsidRPr="00536402">
        <w:rPr>
          <w:rStyle w:val="wixguard"/>
          <w:rFonts w:asciiTheme="minorHAnsi" w:hAnsiTheme="minorHAnsi" w:cstheme="minorHAnsi"/>
          <w:b/>
          <w:bCs/>
          <w:sz w:val="28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7"/>
        </w:rPr>
      </w:pPr>
      <w:r w:rsidRPr="00536402">
        <w:rPr>
          <w:rFonts w:asciiTheme="minorHAnsi" w:hAnsiTheme="minorHAnsi" w:cstheme="minorHAnsi"/>
          <w:b/>
          <w:bCs/>
          <w:sz w:val="28"/>
          <w:szCs w:val="27"/>
          <w:bdr w:val="none" w:sz="0" w:space="0" w:color="auto" w:frame="1"/>
        </w:rPr>
        <w:t>- ISTAMBUL (DIA 02)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</w:rPr>
        <w:t> 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TOUR PELO BÓSFORO = </w:t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100,00 USD POR PAX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Saída para admirar a bela vista do Corno de Ouro em Pierre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Loti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e visitar a Catedral de São Jorge, sede do Patriarcado Ecumênico Ortodoxo Grego. Visita à Mesquita de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Suleyman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o Magnífico, ao Bazar das Especiarias, e uma viagem fascinante pelas águas do Bósforo.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b/>
          <w:bCs/>
          <w:sz w:val="28"/>
          <w:szCs w:val="27"/>
          <w:bdr w:val="none" w:sz="0" w:space="0" w:color="auto" w:frame="1"/>
        </w:rPr>
        <w:t>- ISTAMBUL (DIA 03)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b/>
          <w:bCs/>
          <w:sz w:val="28"/>
          <w:szCs w:val="27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JÓIAS DE CONSTANTINOPLA = </w:t>
      </w:r>
      <w:r w:rsidRPr="00536402">
        <w:rPr>
          <w:rFonts w:asciiTheme="minorHAnsi" w:hAnsiTheme="minorHAnsi" w:cstheme="minorHAnsi"/>
          <w:b/>
          <w:bCs/>
          <w:sz w:val="22"/>
          <w:szCs w:val="21"/>
          <w:bdr w:val="none" w:sz="0" w:space="0" w:color="auto" w:frame="1"/>
        </w:rPr>
        <w:t>110,00 USD POR PAX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Visita a </w:t>
      </w:r>
      <w:proofErr w:type="spell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Topkapi</w:t>
      </w:r>
      <w:proofErr w:type="spell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Palace, a residência dos sultões otomanos do século XV ao XIX que hoje apresenta amostras do tesouro real e outras relíquias religiosas. Santa Sofia, uma obra-prima da arquitetura mundial desde o século V, hoje apresenta referências religiosas cristãs e muçulmanas mescladas depois da conversão em museu. O Hipódromo Romano, construído no ano 203, decorado com obeliscos, colunas e fontes. A Mesquita Azul com seus seis minaretes e decorada com azulejos de cor turquesa. Seguimos ao famoso Gran Bazar, um mercado de paredes e cúpulas seculares.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</w:rPr>
      </w:pPr>
      <w:r w:rsidRPr="00536402">
        <w:rPr>
          <w:rStyle w:val="wixguard"/>
          <w:rFonts w:asciiTheme="minorHAnsi" w:hAnsiTheme="minorHAnsi" w:cstheme="minorHAnsi"/>
          <w:sz w:val="22"/>
          <w:szCs w:val="21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7"/>
        </w:rPr>
      </w:pPr>
      <w:r w:rsidRPr="00536402">
        <w:rPr>
          <w:rStyle w:val="wixguard"/>
          <w:rFonts w:asciiTheme="minorHAnsi" w:hAnsiTheme="minorHAnsi" w:cstheme="minorHAnsi"/>
          <w:sz w:val="28"/>
          <w:szCs w:val="27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40"/>
          <w:szCs w:val="38"/>
        </w:rPr>
      </w:pPr>
      <w:r w:rsidRPr="00536402">
        <w:rPr>
          <w:rFonts w:asciiTheme="minorHAnsi" w:hAnsiTheme="minorHAnsi" w:cstheme="minorHAnsi"/>
          <w:sz w:val="40"/>
          <w:szCs w:val="38"/>
          <w:bdr w:val="none" w:sz="0" w:space="0" w:color="auto" w:frame="1"/>
        </w:rPr>
        <w:t>FORMAS DE PAGAMENTO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18"/>
        </w:rPr>
      </w:pPr>
      <w:r w:rsidRPr="00536402">
        <w:rPr>
          <w:rStyle w:val="wixguard"/>
          <w:rFonts w:asciiTheme="minorHAnsi" w:hAnsiTheme="minorHAnsi" w:cstheme="minorHAnsi"/>
          <w:sz w:val="20"/>
          <w:szCs w:val="18"/>
          <w:bdr w:val="none" w:sz="0" w:space="0" w:color="auto" w:frame="1"/>
        </w:rPr>
        <w:t>​</w:t>
      </w:r>
    </w:p>
    <w:p w:rsidR="00611962" w:rsidRPr="00536402" w:rsidRDefault="00611962" w:rsidP="0061196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1"/>
          <w:bdr w:val="none" w:sz="0" w:space="0" w:color="auto" w:frame="1"/>
        </w:rPr>
      </w:pP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- À vista 5% desconto 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 xml:space="preserve">- Sem entrada em até 6x (cartão de crédito, cheque ou boleto </w:t>
      </w:r>
      <w:proofErr w:type="gramStart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>bancário)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</w:t>
      </w:r>
      <w:proofErr w:type="gramEnd"/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t xml:space="preserve"> Cartão de Crédito: entrada de 25% + 9 parcelas sem juros (Visa, Master e ELO)</w:t>
      </w:r>
      <w:r w:rsidRPr="00536402">
        <w:rPr>
          <w:rFonts w:asciiTheme="minorHAnsi" w:hAnsiTheme="minorHAnsi" w:cstheme="minorHAnsi"/>
          <w:sz w:val="22"/>
          <w:szCs w:val="21"/>
          <w:bdr w:val="none" w:sz="0" w:space="0" w:color="auto" w:frame="1"/>
        </w:rPr>
        <w:br/>
        <w:t>- Cheque e Boleto: entrada de 25% + 9 parcelas sem juros. Sendo que as 5 primeiras parcelas deverão ser pagas antes da data do embarque.</w:t>
      </w:r>
    </w:p>
    <w:p w:rsidR="00611962" w:rsidRDefault="00611962" w:rsidP="00611962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726277"/>
          <w:sz w:val="21"/>
          <w:szCs w:val="21"/>
        </w:rPr>
      </w:pPr>
    </w:p>
    <w:p w:rsidR="00611962" w:rsidRDefault="00611962" w:rsidP="00611962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726277"/>
          <w:sz w:val="38"/>
          <w:szCs w:val="38"/>
        </w:rPr>
      </w:pPr>
      <w:r>
        <w:rPr>
          <w:rStyle w:val="wixguard"/>
          <w:rFonts w:ascii="orig_montserrat_regular" w:hAnsi="orig_montserrat_regular" w:cs="Courier New"/>
          <w:color w:val="1F1F1F"/>
          <w:sz w:val="38"/>
          <w:szCs w:val="38"/>
          <w:bdr w:val="none" w:sz="0" w:space="0" w:color="auto" w:frame="1"/>
        </w:rPr>
        <w:t>​</w:t>
      </w:r>
    </w:p>
    <w:p w:rsidR="007B66D0" w:rsidRPr="00611962" w:rsidRDefault="007B66D0" w:rsidP="00611962"/>
    <w:sectPr w:rsidR="007B66D0" w:rsidRPr="00611962" w:rsidSect="00536402">
      <w:headerReference w:type="default" r:id="rId6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3A" w:rsidRDefault="006D183A" w:rsidP="00F14A0F">
      <w:pPr>
        <w:spacing w:after="0" w:line="240" w:lineRule="auto"/>
      </w:pPr>
      <w:r>
        <w:separator/>
      </w:r>
    </w:p>
  </w:endnote>
  <w:endnote w:type="continuationSeparator" w:id="0">
    <w:p w:rsidR="006D183A" w:rsidRDefault="006D183A" w:rsidP="00F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rig_montserra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3A" w:rsidRDefault="006D183A" w:rsidP="00F14A0F">
      <w:pPr>
        <w:spacing w:after="0" w:line="240" w:lineRule="auto"/>
      </w:pPr>
      <w:r>
        <w:separator/>
      </w:r>
    </w:p>
  </w:footnote>
  <w:footnote w:type="continuationSeparator" w:id="0">
    <w:p w:rsidR="006D183A" w:rsidRDefault="006D183A" w:rsidP="00F1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0F" w:rsidRDefault="00F14A0F">
    <w:pPr>
      <w:pStyle w:val="Cabealho"/>
    </w:pPr>
    <w:r>
      <w:rPr>
        <w:noProof/>
        <w:lang w:eastAsia="pt-BR"/>
      </w:rPr>
      <w:drawing>
        <wp:inline distT="0" distB="0" distL="0" distR="0" wp14:anchorId="6FDAED3B" wp14:editId="3CCBEE2A">
          <wp:extent cx="1076325" cy="1076325"/>
          <wp:effectExtent l="0" t="0" r="9525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DB"/>
    <w:rsid w:val="000A6740"/>
    <w:rsid w:val="003024DB"/>
    <w:rsid w:val="00455BC6"/>
    <w:rsid w:val="00536402"/>
    <w:rsid w:val="005E5261"/>
    <w:rsid w:val="00611962"/>
    <w:rsid w:val="006D183A"/>
    <w:rsid w:val="007B66D0"/>
    <w:rsid w:val="008F1362"/>
    <w:rsid w:val="00913CA8"/>
    <w:rsid w:val="00921318"/>
    <w:rsid w:val="00EB4D77"/>
    <w:rsid w:val="00F14A0F"/>
    <w:rsid w:val="00FA1C6D"/>
    <w:rsid w:val="00F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1213-731E-44ED-A14B-50FEC13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2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3024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24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024D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font8">
    <w:name w:val="font_8"/>
    <w:basedOn w:val="Normal"/>
    <w:rsid w:val="003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024DB"/>
  </w:style>
  <w:style w:type="paragraph" w:styleId="Textodebalo">
    <w:name w:val="Balloon Text"/>
    <w:basedOn w:val="Normal"/>
    <w:link w:val="TextodebaloChar"/>
    <w:uiPriority w:val="99"/>
    <w:semiHidden/>
    <w:unhideWhenUsed/>
    <w:rsid w:val="007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6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A0F"/>
  </w:style>
  <w:style w:type="paragraph" w:styleId="Rodap">
    <w:name w:val="footer"/>
    <w:basedOn w:val="Normal"/>
    <w:link w:val="RodapChar"/>
    <w:uiPriority w:val="99"/>
    <w:unhideWhenUsed/>
    <w:rsid w:val="00F1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6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884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83497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613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8313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5663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4502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80180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504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17689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87450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465990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766616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96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1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31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0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99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53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1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46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9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Vendas08</dc:creator>
  <cp:lastModifiedBy>Fabiani</cp:lastModifiedBy>
  <cp:revision>5</cp:revision>
  <dcterms:created xsi:type="dcterms:W3CDTF">2020-09-27T20:54:00Z</dcterms:created>
  <dcterms:modified xsi:type="dcterms:W3CDTF">2020-09-28T16:20:00Z</dcterms:modified>
</cp:coreProperties>
</file>